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โครงการฝึกอบรมหลักสูตร "ผู้ประเมินคุณภาพการศึกษาภายใน ระดับหลักสูตร" (28-29 เม.ย.59)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