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ครั้งที่ 1  หัวข้อ การประยุกต์ใช้งานวิจัยเพื่อเสริมการสอนกับนักศึกษา วันที่ 29  มิ.ย.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นายรีฮาดัส ริคโค  แพนทิคอสโทมา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