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การเขียนแผนการสอน ตามเกณฑ์มาตรฐานหลักสูตร พ.ศ. 2565 วันที่ 8 พ.ค.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ผศ.ดร.ยุวันดา อินจงกล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ดร.อรดี  ศรีกิมแก้ว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