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หลักการสร้างข้อสอบอัตนัย อัตนัยประยุกต์ และการตรวจข้อสอบอัตนัย วันที่ 23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น.สพ.ศุภภัทร   คีรีวรรณ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