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แนวคิดการศึกษาที่เน้นผลการเรียนรู้แบบ OBE  : Outcome-based Education และหัวข้อ Stakeholder’s Needs Analysis วันที่ 17-18 ธ.ค.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อาจารย์ปัณณวัฒน์   มุททารัตน์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ผศ.พิราวรรณ   ขุนกิจ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อาจารย์ศักดิ์สิทธิ์  สามทิศ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   เพชรนุ้ย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อาจารย์สันติพงศ์  แก้วนรา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ผศ.สิริกัญญา   แก้วประดิษฐ์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ผศ.สุรเนตร   พนาพิทักษ์กุล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ผศ.อิมรัน สะมะแอ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อาจารย์ฮวง  เหวียน ฮุย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