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“การวัดและประเมินผลการศึกษา” (31 มี.ค. - 1 เม.ย.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