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อบรมการออกแบบการเรียนรู้และเทคโนโลยีเพื่อการจัดการเรียนการสอนในยุค Next Normal วันที่ 4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ผศ.ดร.นุกูล สุขสุวรรณ์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ผศ.ดร.ภพ  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อาจารย์วรรณา  กุมารจันทร์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ดร.น.สพ.เดชธชัย  เกตุพันธุ์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