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ปฐมนิเทศฯ มคอ.3,  บันทึก มคอ.3 และ Formative Assessment (ครั้งที่ 2)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