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16du wp14">
  <w:body>
    <w:p w14:paraId="5D6FC7B7" w14:textId="77777777" w:rsidR="00D236F8" w:rsidRPr="00D236F8" w:rsidRDefault="00507F0A" w:rsidP="00D236F8">
      <w:pPr>
        <w:jc w:val="center"/>
        <w:rPr>
          <w:rFonts w:ascii="TH SarabunPSK" w:hAnsi="TH SarabunPSK" w:cs="TH SarabunPSK"/>
          <w:b/>
          <w:bCs/>
          <w:sz w:val="32"/>
          <w:szCs w:val="32"/>
        </w:rPr>
      </w:pPr>
      <w:r w:rsidRPr="00D236F8">
        <w:rPr>
          <w:rFonts w:ascii="TH SarabunPSK" w:hAnsi="TH SarabunPSK" w:cs="TH SarabunPSK"/>
          <w:b/>
          <w:bCs/>
          <w:sz w:val="32"/>
          <w:szCs w:val="32"/>
          <w:cs/>
        </w:rPr>
        <w:t>ใบแก้ไขการเปลี่ยนแปลง</w:t>
      </w:r>
      <w:r w:rsidR="00D236F8" w:rsidRPr="00D236F8">
        <w:rPr>
          <w:rFonts w:ascii="TH SarabunPSK" w:hAnsi="TH SarabunPSK" w:cs="TH SarabunPSK"/>
          <w:b/>
          <w:bCs/>
          <w:sz w:val="32"/>
          <w:szCs w:val="32"/>
          <w:cs/>
        </w:rPr>
        <w:t>แบบฟอร์มเสนอหลักสูตรระยะสั้นเพื่อสะสมในระบบคลังเครดิต (</w:t>
      </w:r>
      <w:r w:rsidR="00D236F8" w:rsidRPr="00D236F8">
        <w:rPr>
          <w:rFonts w:ascii="TH SarabunPSK" w:hAnsi="TH SarabunPSK" w:cs="TH SarabunPSK"/>
          <w:b/>
          <w:bCs/>
          <w:sz w:val="32"/>
          <w:szCs w:val="32"/>
        </w:rPr>
        <w:t>Credit Bank)</w:t>
      </w:r>
    </w:p>
    <w:p w14:paraId="5E642048" w14:textId="307B9365" w:rsidR="00D11215" w:rsidRPr="00D11215" w:rsidRDefault="00D236F8" w:rsidP="00D236F8">
      <w:pPr>
        <w:rPr>
          <w:rFonts w:ascii="TH SarabunPSK" w:hAnsi="TH SarabunPSK" w:cs="TH SarabunPSK"/>
          <w:sz w:val="32"/>
          <w:szCs w:val="32"/>
        </w:rPr>
      </w:pPr>
      <w:r w:rsidRPr="00D236F8">
        <w:rPr>
          <w:rFonts w:ascii="TH SarabunPSK" w:hAnsi="TH SarabunPSK" w:cs="TH SarabunPSK"/>
          <w:sz w:val="32"/>
          <w:szCs w:val="32"/>
          <w:cs/>
        </w:rPr>
        <w:t>กรณีเป็นรายวิชาหรือชุดวิชาในรายละเอียดหลักสูตร (มคอ.2) ในระดับปริญญาตรี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ฉบับแก้ไขเมื่อวันที่ 13 เมษายน 2567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4675"/>
        <w:gridCol w:w="4675"/>
      </w:tblGrid>
      <w:tr w:rsidR="00D11215" w:rsidRPr="003671CC" w14:paraId="3DBB19A2" w14:textId="77777777" w:rsidTr="003671CC">
        <w:trPr>
          <w:tblHeader/>
        </w:trPr>
        <w:tc>
          <w:tcPr>
            <w:tcW w:w="4675" w:type="dxa"/>
          </w:tcPr>
          <w:p w14:paraId="0061F04E" w14:textId="66B88B5B" w:rsidR="00D11215" w:rsidRPr="003671CC" w:rsidRDefault="00D11215" w:rsidP="00367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เดิม</w:t>
            </w:r>
          </w:p>
        </w:tc>
        <w:tc>
          <w:tcPr>
            <w:tcW w:w="4675" w:type="dxa"/>
          </w:tcPr>
          <w:p w14:paraId="484C99F5" w14:textId="0447995E" w:rsidR="00D11215" w:rsidRPr="003671CC" w:rsidRDefault="00D11215" w:rsidP="003671CC">
            <w:pPr>
              <w:jc w:val="center"/>
              <w:rPr>
                <w:rFonts w:ascii="TH SarabunPSK" w:hAnsi="TH SarabunPSK" w:cs="TH SarabunPSK"/>
                <w:b/>
                <w:bCs/>
                <w:sz w:val="32"/>
                <w:szCs w:val="32"/>
              </w:rPr>
            </w:pPr>
            <w:r w:rsidRPr="003671CC">
              <w:rPr>
                <w:rFonts w:ascii="TH SarabunPSK" w:hAnsi="TH SarabunPSK" w:cs="TH SarabunPSK"/>
                <w:b/>
                <w:bCs/>
                <w:sz w:val="32"/>
                <w:szCs w:val="32"/>
                <w:cs/>
              </w:rPr>
              <w:t>ฉบับแก้ไข</w:t>
            </w:r>
          </w:p>
        </w:tc>
      </w:tr>
      <w:tr w:rsidR="00D11215" w:rsidRPr="00D11215" w14:paraId="2CA612C7" w14:textId="77777777" w:rsidTr="00D11215">
        <w:tc>
          <w:tcPr>
            <w:tcW w:w="4675" w:type="dxa"/>
          </w:tcPr>
          <w:p w14:paraId="4DD3249B" w14:textId="140FD5C7" w:rsidR="00D11215" w:rsidRPr="00D11215" w:rsidRDefault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จัดการเรียนการสอนแบบเผชิญหน้าในห้องเรียน (</w:t>
            </w:r>
            <w:r w:rsidRPr="00D11215">
              <w:rPr>
                <w:rFonts w:ascii="TH SarabunPSK" w:hAnsi="TH SarabunPSK" w:cs="TH SarabunPSK"/>
                <w:sz w:val="32"/>
                <w:szCs w:val="32"/>
              </w:rPr>
              <w:t>Onsite Learning)</w:t>
            </w:r>
          </w:p>
        </w:tc>
        <w:tc>
          <w:tcPr>
            <w:tcW w:w="4675" w:type="dxa"/>
          </w:tcPr>
          <w:p w14:paraId="38303676" w14:textId="4440547A" w:rsidR="00D11215" w:rsidRPr="00D11215" w:rsidRDefault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แบบเรียนในห้องเรียน</w:t>
            </w:r>
          </w:p>
        </w:tc>
      </w:tr>
      <w:tr w:rsidR="00D11215" w:rsidRPr="00D11215" w14:paraId="798D0F45" w14:textId="77777777" w:rsidTr="00D11215">
        <w:tc>
          <w:tcPr>
            <w:tcW w:w="4675" w:type="dxa"/>
          </w:tcPr>
          <w:p w14:paraId="7A2B21D3" w14:textId="7F9E59EA" w:rsidR="00D11215" w:rsidRPr="00D11215" w:rsidRDefault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ปรับการจัดเรียงตารางของหมวดที่ 4 ข้อ 1 “กระบวนการจัดการเรียนรู้และการวัดประเมินความสามารถ และหรือผลลัพธ์การเรียนรู้ที่กำหนด”</w:t>
            </w:r>
          </w:p>
        </w:tc>
        <w:tc>
          <w:tcPr>
            <w:tcW w:w="4675" w:type="dxa"/>
          </w:tcPr>
          <w:p w14:paraId="6089B3F0" w14:textId="15D7E8E9" w:rsidR="00D11215" w:rsidRPr="00D11215" w:rsidRDefault="003671CC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ปรับแก้ไข</w:t>
            </w:r>
            <w:r w:rsidR="00B418D8">
              <w:rPr>
                <w:rFonts w:ascii="TH SarabunPSK" w:hAnsi="TH SarabunPSK" w:cs="TH SarabunPSK" w:hint="cs"/>
                <w:sz w:val="32"/>
                <w:szCs w:val="32"/>
                <w:cs/>
              </w:rPr>
              <w:t>โดย</w:t>
            </w:r>
            <w:r w:rsidR="00D236F8">
              <w:rPr>
                <w:rFonts w:ascii="TH SarabunPSK" w:hAnsi="TH SarabunPSK" w:cs="TH SarabunPSK" w:hint="cs"/>
                <w:sz w:val="32"/>
                <w:szCs w:val="32"/>
                <w:cs/>
              </w:rPr>
              <w:t>ตารางโดยเรียงคอลัมน์</w:t>
            </w:r>
            <w:r w:rsidR="00D11215" w:rsidRPr="00D11215">
              <w:rPr>
                <w:rFonts w:ascii="TH SarabunPSK" w:hAnsi="TH SarabunPSK" w:cs="TH SarabunPSK"/>
                <w:sz w:val="32"/>
                <w:szCs w:val="32"/>
                <w:cs/>
              </w:rPr>
              <w:t xml:space="preserve"> ตามลำดับดังนี้ </w:t>
            </w:r>
          </w:p>
          <w:p w14:paraId="1DC8DC3A" w14:textId="42484C91" w:rsidR="00D11215" w:rsidRP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1) หัวข้อ/เนื้อหา</w:t>
            </w:r>
          </w:p>
          <w:p w14:paraId="3DB54EF9" w14:textId="5C042D20" w:rsidR="00D11215" w:rsidRP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2) ผลลัพธ์การเรียนรู้ (</w:t>
            </w:r>
            <w:r w:rsidRPr="00D11215">
              <w:rPr>
                <w:rFonts w:ascii="TH SarabunPSK" w:hAnsi="TH SarabunPSK" w:cs="TH SarabunPSK"/>
                <w:sz w:val="32"/>
                <w:szCs w:val="32"/>
              </w:rPr>
              <w:t>SCLOs)</w:t>
            </w:r>
          </w:p>
          <w:p w14:paraId="6FA37F3F" w14:textId="0655BC8B" w:rsidR="00D11215" w:rsidRP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3) ตัวชี้วัดการเรียนรู้ (</w:t>
            </w:r>
            <w:r w:rsidRPr="00D11215">
              <w:rPr>
                <w:rFonts w:ascii="TH SarabunPSK" w:hAnsi="TH SarabunPSK" w:cs="TH SarabunPSK"/>
                <w:sz w:val="32"/>
                <w:szCs w:val="32"/>
              </w:rPr>
              <w:t>Performance Criteria/Tasks)</w:t>
            </w:r>
          </w:p>
          <w:p w14:paraId="6E557717" w14:textId="2F5D7350" w:rsidR="00D11215" w:rsidRP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4) จำนวนชั่วโมง (โดยไม่ต้องแยกตาราง ทฤษฎีและปฏิบัติออกจากกัน)</w:t>
            </w:r>
          </w:p>
          <w:p w14:paraId="78E8DDA6" w14:textId="77777777" w:rsid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5) ว</w:t>
            </w: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ิ</w:t>
            </w: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ธีการสอน/กิจกรรมการเรียนรู้</w:t>
            </w:r>
          </w:p>
          <w:p w14:paraId="1D4AB34A" w14:textId="4C6078C8" w:rsidR="00D11215" w:rsidRPr="00D11215" w:rsidRDefault="00D11215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6) วิธีการ</w:t>
            </w:r>
            <w:r w:rsidR="007136BA">
              <w:rPr>
                <w:rFonts w:ascii="TH SarabunPSK" w:hAnsi="TH SarabunPSK" w:cs="TH SarabunPSK" w:hint="cs"/>
                <w:sz w:val="32"/>
                <w:szCs w:val="32"/>
                <w:cs/>
              </w:rPr>
              <w:t>/</w:t>
            </w:r>
            <w:r w:rsidR="00B418D8"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 </w:t>
            </w:r>
            <w:r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เครื่องมือวัดประเมิน</w:t>
            </w:r>
          </w:p>
          <w:p w14:paraId="63BD8B12" w14:textId="0D305BD0" w:rsidR="00D11215" w:rsidRPr="00D11215" w:rsidRDefault="007136BA" w:rsidP="00D11215">
            <w:pPr>
              <w:rPr>
                <w:rFonts w:ascii="TH SarabunPSK" w:hAnsi="TH SarabunPSK" w:cs="TH SarabunPSK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7</w:t>
            </w:r>
            <w:r w:rsidR="00D11215" w:rsidRPr="00D11215">
              <w:rPr>
                <w:rFonts w:ascii="TH SarabunPSK" w:hAnsi="TH SarabunPSK" w:cs="TH SarabunPSK"/>
                <w:sz w:val="32"/>
                <w:szCs w:val="32"/>
                <w:cs/>
              </w:rPr>
              <w:t>) สัดส่วน (ร้อยละ)</w:t>
            </w:r>
          </w:p>
        </w:tc>
      </w:tr>
      <w:tr w:rsidR="00C81838" w:rsidRPr="00D11215" w14:paraId="1BE0BB75" w14:textId="77777777" w:rsidTr="00D11215">
        <w:tc>
          <w:tcPr>
            <w:tcW w:w="4675" w:type="dxa"/>
          </w:tcPr>
          <w:p w14:paraId="402ABEE2" w14:textId="47CD1335" w:rsidR="00C81838" w:rsidRPr="00D11215" w:rsidRDefault="00C81838">
            <w:pPr>
              <w:rPr>
                <w:rFonts w:ascii="TH SarabunPSK" w:hAnsi="TH SarabunPSK" w:cs="TH SarabunPSK" w:hint="cs"/>
                <w:sz w:val="32"/>
                <w:szCs w:val="32"/>
                <w:cs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>แก้ไขสะกดผิด</w:t>
            </w:r>
          </w:p>
        </w:tc>
        <w:tc>
          <w:tcPr>
            <w:tcW w:w="4675" w:type="dxa"/>
          </w:tcPr>
          <w:p w14:paraId="42E9BC11" w14:textId="2ED51026" w:rsidR="00C81838" w:rsidRDefault="00C81838" w:rsidP="00D11215">
            <w:pPr>
              <w:rPr>
                <w:rFonts w:ascii="TH SarabunPSK" w:hAnsi="TH SarabunPSK" w:cs="TH SarabunPSK" w:hint="cs"/>
                <w:sz w:val="32"/>
                <w:szCs w:val="32"/>
              </w:rPr>
            </w:pPr>
            <w:r>
              <w:rPr>
                <w:rFonts w:ascii="TH SarabunPSK" w:hAnsi="TH SarabunPSK" w:cs="TH SarabunPSK" w:hint="cs"/>
                <w:sz w:val="32"/>
                <w:szCs w:val="32"/>
                <w:cs/>
              </w:rPr>
              <w:t xml:space="preserve">เช่น </w:t>
            </w:r>
            <w:r>
              <w:rPr>
                <w:rFonts w:ascii="TH SarabunPSK" w:hAnsi="TH SarabunPSK" w:cs="TH SarabunPSK"/>
                <w:sz w:val="32"/>
                <w:szCs w:val="32"/>
              </w:rPr>
              <w:t>Short course, Early bird</w:t>
            </w:r>
          </w:p>
        </w:tc>
      </w:tr>
    </w:tbl>
    <w:p w14:paraId="53143A2A" w14:textId="5D5A05C0" w:rsidR="00D11215" w:rsidRPr="00D11215" w:rsidRDefault="00D11215">
      <w:pPr>
        <w:rPr>
          <w:rFonts w:ascii="TH SarabunPSK" w:hAnsi="TH SarabunPSK" w:cs="TH SarabunPSK"/>
          <w:sz w:val="32"/>
          <w:szCs w:val="32"/>
          <w:cs/>
        </w:rPr>
      </w:pPr>
      <w:r w:rsidRPr="00D236F8">
        <w:rPr>
          <w:rFonts w:ascii="TH SarabunPSK" w:hAnsi="TH SarabunPSK" w:cs="TH SarabunPSK" w:hint="cs"/>
          <w:sz w:val="32"/>
          <w:szCs w:val="32"/>
          <w:u w:val="single"/>
          <w:cs/>
        </w:rPr>
        <w:t>หมายเหตุ</w:t>
      </w:r>
      <w:r>
        <w:rPr>
          <w:rFonts w:ascii="TH SarabunPSK" w:hAnsi="TH SarabunPSK" w:cs="TH SarabunPSK" w:hint="cs"/>
          <w:sz w:val="32"/>
          <w:szCs w:val="32"/>
          <w:cs/>
        </w:rPr>
        <w:t xml:space="preserve"> ข้อความที่ปรับแก้ไข </w:t>
      </w:r>
      <w:r w:rsidRPr="009B7AA6">
        <w:rPr>
          <w:rFonts w:ascii="TH SarabunPSK" w:hAnsi="TH SarabunPSK" w:cs="TH SarabunPSK" w:hint="cs"/>
          <w:sz w:val="32"/>
          <w:szCs w:val="32"/>
          <w:highlight w:val="yellow"/>
          <w:cs/>
        </w:rPr>
        <w:t xml:space="preserve">ทำสัญลักษณ์ </w:t>
      </w:r>
      <w:r w:rsidRPr="009B7AA6">
        <w:rPr>
          <w:rFonts w:ascii="TH SarabunPSK" w:hAnsi="TH SarabunPSK" w:cs="TH SarabunPSK"/>
          <w:sz w:val="32"/>
          <w:szCs w:val="32"/>
          <w:highlight w:val="yellow"/>
        </w:rPr>
        <w:t xml:space="preserve">Highlight </w:t>
      </w:r>
      <w:r w:rsidRPr="009B7AA6">
        <w:rPr>
          <w:rFonts w:ascii="TH SarabunPSK" w:hAnsi="TH SarabunPSK" w:cs="TH SarabunPSK" w:hint="cs"/>
          <w:sz w:val="32"/>
          <w:szCs w:val="32"/>
          <w:highlight w:val="yellow"/>
          <w:cs/>
        </w:rPr>
        <w:t>ข้อความสีเหลือง</w:t>
      </w:r>
    </w:p>
    <w:sectPr w:rsidR="00D11215" w:rsidRPr="00D11215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H SarabunPSK">
    <w:panose1 w:val="020B0500040200020003"/>
    <w:charset w:val="00"/>
    <w:family w:val="swiss"/>
    <w:pitch w:val="variable"/>
    <w:sig w:usb0="A100006F" w:usb1="5000205A" w:usb2="00000000" w:usb3="00000000" w:csb0="00010183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 w16du">
  <w:zoom w:percent="131"/>
  <w:defaultTabStop w:val="720"/>
  <w:characterSpacingControl w:val="doNotCompress"/>
  <w:compat>
    <w:applyBreakingRules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07F0A"/>
    <w:rsid w:val="000B1FB8"/>
    <w:rsid w:val="003671CC"/>
    <w:rsid w:val="00507F0A"/>
    <w:rsid w:val="007136BA"/>
    <w:rsid w:val="00911781"/>
    <w:rsid w:val="009B7AA6"/>
    <w:rsid w:val="00B418D8"/>
    <w:rsid w:val="00C81838"/>
    <w:rsid w:val="00D11215"/>
    <w:rsid w:val="00D236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61B5305"/>
  <w15:chartTrackingRefBased/>
  <w15:docId w15:val="{ED6016D7-9F0D-4819-AED5-C826280B6FE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docDefaults>
    <w:rPrDefault>
      <w:rPr>
        <w:rFonts w:asciiTheme="minorHAnsi" w:eastAsiaTheme="minorHAnsi" w:hAnsiTheme="minorHAnsi" w:cstheme="minorBidi"/>
        <w:kern w:val="2"/>
        <w:sz w:val="22"/>
        <w:szCs w:val="28"/>
        <w:lang w:val="en-US" w:eastAsia="en-US" w:bidi="th-TH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1121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mc:Ignorable="w14 w15 w16se w16cid w16 w16cex w16sdtdh w16du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123</Words>
  <Characters>705</Characters>
  <Application>Microsoft Office Word</Application>
  <DocSecurity>0</DocSecurity>
  <Lines>5</Lines>
  <Paragraphs>1</Paragraphs>
  <ScaleCrop>false</ScaleCrop>
  <Company/>
  <LinksUpToDate>false</LinksUpToDate>
  <CharactersWithSpaces>827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ASUS TH</dc:creator>
  <cp:keywords/>
  <dc:description/>
  <cp:lastModifiedBy>ASUS TH</cp:lastModifiedBy>
  <cp:revision>9</cp:revision>
  <dcterms:created xsi:type="dcterms:W3CDTF">2024-04-13T10:40:00Z</dcterms:created>
  <dcterms:modified xsi:type="dcterms:W3CDTF">2024-04-14T01:59:00Z</dcterms:modified>
</cp:coreProperties>
</file>