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การใช้เครื่องมือดิจิทัลสุดต๊าซเพื่อการจัดการเรียนการสอนออนไลน์ วันที่ 1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